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rFonts w:eastAsia="宋体"/>
                <w:sz w:val="24"/>
              </w:rPr>
            </w:pPr>
            <w:r>
              <w:rPr>
                <w:rFonts w:eastAsia="宋体"/>
                <w:sz w:val="24"/>
              </w:rPr>
              <w:t>证券代码：000881</w:t>
            </w:r>
          </w:p>
        </w:tc>
        <w:tc>
          <w:tcPr>
            <w:tcW w:w="1667" w:type="pct"/>
          </w:tcPr>
          <w:p>
            <w:pPr>
              <w:adjustRightInd w:val="0"/>
              <w:snapToGrid w:val="0"/>
              <w:spacing w:line="440" w:lineRule="exact"/>
              <w:jc w:val="center"/>
              <w:rPr>
                <w:rFonts w:eastAsia="宋体"/>
                <w:sz w:val="24"/>
              </w:rPr>
            </w:pPr>
            <w:r>
              <w:rPr>
                <w:rFonts w:eastAsia="宋体"/>
                <w:sz w:val="24"/>
              </w:rPr>
              <w:t>证券简称：中广核技</w:t>
            </w:r>
          </w:p>
        </w:tc>
        <w:tc>
          <w:tcPr>
            <w:tcW w:w="1667" w:type="pct"/>
          </w:tcPr>
          <w:p>
            <w:pPr>
              <w:adjustRightInd w:val="0"/>
              <w:snapToGrid w:val="0"/>
              <w:spacing w:line="440" w:lineRule="exact"/>
              <w:jc w:val="right"/>
              <w:rPr>
                <w:rFonts w:hint="default" w:eastAsia="宋体"/>
                <w:sz w:val="24"/>
                <w:lang w:val="en-US" w:eastAsia="zh-CN"/>
              </w:rPr>
            </w:pPr>
            <w:r>
              <w:rPr>
                <w:rFonts w:eastAsia="宋体"/>
                <w:sz w:val="24"/>
              </w:rPr>
              <w:t>公告编号：202</w:t>
            </w:r>
            <w:r>
              <w:rPr>
                <w:rFonts w:hint="eastAsia" w:eastAsia="宋体"/>
                <w:sz w:val="24"/>
              </w:rPr>
              <w:t>5</w:t>
            </w:r>
            <w:r>
              <w:rPr>
                <w:rFonts w:eastAsia="宋体"/>
                <w:sz w:val="24"/>
              </w:rPr>
              <w:t>-0</w:t>
            </w:r>
            <w:r>
              <w:rPr>
                <w:rFonts w:hint="eastAsia" w:eastAsia="宋体"/>
                <w:sz w:val="24"/>
                <w:lang w:val="en-US" w:eastAsia="zh-CN"/>
              </w:rPr>
              <w:t>43</w:t>
            </w:r>
          </w:p>
        </w:tc>
      </w:tr>
    </w:tbl>
    <w:p>
      <w:pPr>
        <w:snapToGrid w:val="0"/>
        <w:spacing w:before="156" w:beforeLines="50"/>
        <w:jc w:val="center"/>
        <w:rPr>
          <w:rFonts w:eastAsia="宋体"/>
          <w:b/>
          <w:sz w:val="36"/>
          <w:szCs w:val="36"/>
        </w:rPr>
      </w:pPr>
      <w:r>
        <w:rPr>
          <w:rFonts w:eastAsia="宋体"/>
          <w:b/>
          <w:sz w:val="36"/>
          <w:szCs w:val="36"/>
        </w:rPr>
        <w:t>中广核核技术发展股份有限公司</w:t>
      </w:r>
    </w:p>
    <w:p>
      <w:pPr>
        <w:snapToGrid w:val="0"/>
        <w:jc w:val="center"/>
        <w:rPr>
          <w:rFonts w:eastAsia="宋体"/>
          <w:b/>
          <w:sz w:val="36"/>
          <w:szCs w:val="36"/>
        </w:rPr>
      </w:pPr>
      <w:r>
        <w:rPr>
          <w:rFonts w:hint="eastAsia" w:eastAsia="宋体"/>
          <w:b/>
          <w:sz w:val="36"/>
          <w:szCs w:val="36"/>
        </w:rPr>
        <w:t>关于聘任公司总法律顾问的公告</w:t>
      </w:r>
    </w:p>
    <w:p>
      <w:pPr>
        <w:snapToGrid w:val="0"/>
        <w:spacing w:before="156" w:beforeLines="50" w:line="360" w:lineRule="auto"/>
        <w:ind w:firstLine="422" w:firstLineChars="200"/>
        <w:rPr>
          <w:rFonts w:eastAsia="宋体"/>
          <w:b/>
          <w:szCs w:val="21"/>
        </w:rPr>
      </w:pPr>
      <w:r>
        <w:rPr>
          <w:rFonts w:eastAsia="宋体"/>
          <w:b/>
          <w:szCs w:val="21"/>
        </w:rPr>
        <w:t>本公司及董事会全体成员保证信息披露的内容真实、准确、完整，没有虚假记载、误导性陈述或者重大遗漏。</w:t>
      </w:r>
    </w:p>
    <w:p>
      <w:pPr>
        <w:adjustRightInd w:val="0"/>
        <w:snapToGrid w:val="0"/>
        <w:spacing w:line="360" w:lineRule="auto"/>
        <w:ind w:firstLine="480" w:firstLineChars="200"/>
        <w:outlineLvl w:val="0"/>
        <w:rPr>
          <w:rFonts w:hint="eastAsia" w:eastAsia="宋体"/>
          <w:b w:val="0"/>
          <w:bCs/>
          <w:sz w:val="24"/>
          <w:szCs w:val="24"/>
          <w:lang w:val="en-US" w:eastAsia="zh-CN"/>
        </w:rPr>
      </w:pPr>
      <w:r>
        <w:rPr>
          <w:rFonts w:hint="eastAsia" w:eastAsia="宋体"/>
          <w:b w:val="0"/>
          <w:bCs/>
          <w:sz w:val="24"/>
          <w:szCs w:val="24"/>
        </w:rPr>
        <w:t>中广核核技术发展股份有限公司（以下简称“公司”）于2025年8月27日</w:t>
      </w:r>
      <w:r>
        <w:rPr>
          <w:rFonts w:hint="eastAsia" w:eastAsia="宋体"/>
          <w:b w:val="0"/>
          <w:bCs/>
          <w:sz w:val="24"/>
          <w:szCs w:val="24"/>
          <w:lang w:val="en-US" w:eastAsia="zh-CN"/>
        </w:rPr>
        <w:t>召开的第十届董事会第三十次会议审议通过了《关于审批聘任公司总法律顾问的议案》，经审议，董事会同意公司总会计师杨凌浩兼任公司总法律顾问、首席合规官，任期自董事会审批通过之日起至公司第十届董事会任期届满。</w:t>
      </w:r>
    </w:p>
    <w:p>
      <w:pPr>
        <w:adjustRightInd w:val="0"/>
        <w:snapToGrid w:val="0"/>
        <w:spacing w:line="360" w:lineRule="auto"/>
        <w:ind w:firstLine="480" w:firstLineChars="200"/>
        <w:outlineLvl w:val="0"/>
        <w:rPr>
          <w:rFonts w:hint="default" w:eastAsia="宋体"/>
          <w:b w:val="0"/>
          <w:bCs/>
          <w:sz w:val="24"/>
          <w:szCs w:val="24"/>
          <w:lang w:val="en-US" w:eastAsia="zh-CN"/>
        </w:rPr>
      </w:pPr>
      <w:r>
        <w:rPr>
          <w:rFonts w:hint="default" w:eastAsia="宋体"/>
          <w:b w:val="0"/>
          <w:bCs/>
          <w:sz w:val="24"/>
          <w:szCs w:val="24"/>
          <w:lang w:val="en-US" w:eastAsia="zh-CN"/>
        </w:rPr>
        <w:t>杨凌浩先生，男，1974年9月生，经济学学士，1998年7月毕业于中国人民大学会计学专业。1998年7月至1999年7月在大亚湾核电财务有限责任公司会计部担任会计，1999年7月至2008年10月在中国广东核电集团有限公司财务部先后担任会计、总账核算主任、会计管理处副处长（主持工作），2008年10月至2014年1月在中广核能源开发有限责任公司担任总会计师，2014年1月至2015年1月在中国广核美亚电力控股有限公司担任总会计师，2015年2月至2017年11月在中广核财务有限责任公司担任财务总监，2017年11月至2023年6月在广西防城港核电有限公司担任党委委员、总会计师。2023年7月17日至今担任公司党委委员、总会计师。</w:t>
      </w:r>
    </w:p>
    <w:p>
      <w:pPr>
        <w:adjustRightInd w:val="0"/>
        <w:snapToGrid w:val="0"/>
        <w:spacing w:line="360" w:lineRule="auto"/>
        <w:ind w:firstLine="480" w:firstLineChars="200"/>
        <w:outlineLvl w:val="0"/>
        <w:rPr>
          <w:rFonts w:hint="default" w:eastAsia="宋体"/>
          <w:b w:val="0"/>
          <w:bCs/>
          <w:sz w:val="24"/>
          <w:szCs w:val="24"/>
          <w:lang w:val="en-US" w:eastAsia="zh-CN"/>
        </w:rPr>
      </w:pPr>
      <w:r>
        <w:rPr>
          <w:rFonts w:hint="default" w:eastAsia="宋体"/>
          <w:b w:val="0"/>
          <w:bCs/>
          <w:sz w:val="24"/>
          <w:szCs w:val="24"/>
          <w:lang w:val="en-US" w:eastAsia="zh-CN"/>
        </w:rPr>
        <w:t>杨凌浩先生不存在《公司法》《深圳证券交易所上市公司自律监管指引第1号—主板上市公司规范运作》规定不得提名为高级管理人员的情形；未受过中国证监会及其他有关部门的处罚和证券交易所纪律处分，不存在因涉嫌犯罪被司法机关立案侦查或者涉嫌违法违规被中国证监会立案稽查尚未有明确结论的情形；与持有公司5%以上股份的股东、实际控制人、公司其他董事、</w:t>
      </w:r>
      <w:bookmarkStart w:id="0" w:name="_GoBack"/>
      <w:bookmarkEnd w:id="0"/>
      <w:r>
        <w:rPr>
          <w:rFonts w:hint="default" w:eastAsia="宋体"/>
          <w:b w:val="0"/>
          <w:bCs/>
          <w:sz w:val="24"/>
          <w:szCs w:val="24"/>
          <w:lang w:val="en-US" w:eastAsia="zh-CN"/>
        </w:rPr>
        <w:t>高级管理人员不存在其他关联关系；未持有公司股份；未曾被中国证监会在证券期货市场失信记录查询平台公示，不是失信被执行人；符合有关法律、行政法规、部门规章、规范性文件所要求的任职资格。</w:t>
      </w:r>
    </w:p>
    <w:p>
      <w:pPr>
        <w:pStyle w:val="3"/>
        <w:ind w:firstLine="480" w:firstLineChars="200"/>
        <w:rPr>
          <w:rFonts w:eastAsia="宋体"/>
          <w:sz w:val="24"/>
          <w:szCs w:val="24"/>
        </w:rPr>
      </w:pPr>
      <w:r>
        <w:rPr>
          <w:rFonts w:eastAsia="宋体"/>
          <w:sz w:val="24"/>
          <w:szCs w:val="24"/>
        </w:rPr>
        <w:t>特此公告。</w:t>
      </w:r>
    </w:p>
    <w:p>
      <w:pPr>
        <w:snapToGrid w:val="0"/>
        <w:spacing w:line="360" w:lineRule="auto"/>
        <w:rPr>
          <w:rFonts w:eastAsia="宋体"/>
          <w:sz w:val="24"/>
          <w:szCs w:val="24"/>
        </w:rPr>
      </w:pPr>
    </w:p>
    <w:p>
      <w:pPr>
        <w:snapToGrid w:val="0"/>
        <w:spacing w:line="360" w:lineRule="auto"/>
        <w:ind w:firstLine="482" w:firstLineChars="200"/>
        <w:jc w:val="right"/>
        <w:rPr>
          <w:rFonts w:eastAsia="宋体"/>
          <w:b/>
          <w:sz w:val="24"/>
          <w:szCs w:val="24"/>
        </w:rPr>
      </w:pPr>
      <w:r>
        <w:rPr>
          <w:rFonts w:eastAsia="宋体"/>
          <w:b/>
          <w:sz w:val="24"/>
          <w:szCs w:val="24"/>
        </w:rPr>
        <w:t>中广核核技术发展股份有限公司</w:t>
      </w:r>
    </w:p>
    <w:p>
      <w:pPr>
        <w:snapToGrid w:val="0"/>
        <w:spacing w:line="360" w:lineRule="auto"/>
        <w:ind w:firstLine="482" w:firstLineChars="200"/>
        <w:jc w:val="right"/>
        <w:rPr>
          <w:rFonts w:eastAsia="宋体"/>
          <w:b/>
          <w:sz w:val="24"/>
          <w:szCs w:val="24"/>
        </w:rPr>
      </w:pPr>
      <w:r>
        <w:rPr>
          <w:rFonts w:eastAsia="宋体"/>
          <w:b/>
          <w:sz w:val="24"/>
          <w:szCs w:val="24"/>
        </w:rPr>
        <w:t>董事会</w:t>
      </w:r>
    </w:p>
    <w:p>
      <w:pPr>
        <w:snapToGrid w:val="0"/>
        <w:spacing w:line="360" w:lineRule="auto"/>
        <w:ind w:firstLine="482" w:firstLineChars="200"/>
        <w:jc w:val="right"/>
        <w:rPr>
          <w:rFonts w:eastAsia="宋体"/>
          <w:sz w:val="24"/>
          <w:szCs w:val="24"/>
        </w:rPr>
      </w:pPr>
      <w:r>
        <w:rPr>
          <w:rFonts w:eastAsia="宋体"/>
          <w:b/>
          <w:sz w:val="24"/>
          <w:szCs w:val="24"/>
        </w:rPr>
        <w:t>202</w:t>
      </w:r>
      <w:r>
        <w:rPr>
          <w:rFonts w:hint="eastAsia" w:eastAsia="宋体"/>
          <w:b/>
          <w:sz w:val="24"/>
          <w:szCs w:val="24"/>
        </w:rPr>
        <w:t>5</w:t>
      </w:r>
      <w:r>
        <w:rPr>
          <w:rFonts w:eastAsia="宋体"/>
          <w:b/>
          <w:sz w:val="24"/>
          <w:szCs w:val="24"/>
        </w:rPr>
        <w:t>年</w:t>
      </w:r>
      <w:r>
        <w:rPr>
          <w:rFonts w:hint="eastAsia" w:eastAsia="宋体"/>
          <w:b/>
          <w:sz w:val="24"/>
          <w:szCs w:val="24"/>
          <w:lang w:val="en-US" w:eastAsia="zh-CN"/>
        </w:rPr>
        <w:t>8</w:t>
      </w:r>
      <w:r>
        <w:rPr>
          <w:rFonts w:eastAsia="宋体"/>
          <w:b/>
          <w:sz w:val="24"/>
          <w:szCs w:val="24"/>
        </w:rPr>
        <w:t>月</w:t>
      </w:r>
      <w:r>
        <w:rPr>
          <w:rFonts w:hint="eastAsia" w:eastAsia="宋体"/>
          <w:b/>
          <w:sz w:val="24"/>
          <w:szCs w:val="24"/>
          <w:lang w:val="en-US" w:eastAsia="zh-CN"/>
        </w:rPr>
        <w:t>29</w:t>
      </w:r>
      <w:r>
        <w:rPr>
          <w:rFonts w:eastAsia="宋体"/>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5"/>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172A27"/>
    <w:rsid w:val="000018E4"/>
    <w:rsid w:val="00001B05"/>
    <w:rsid w:val="00001F37"/>
    <w:rsid w:val="00003433"/>
    <w:rsid w:val="0000729F"/>
    <w:rsid w:val="00013BAD"/>
    <w:rsid w:val="00013DE7"/>
    <w:rsid w:val="0001484C"/>
    <w:rsid w:val="000222C4"/>
    <w:rsid w:val="00024767"/>
    <w:rsid w:val="000252E3"/>
    <w:rsid w:val="00027656"/>
    <w:rsid w:val="000276DE"/>
    <w:rsid w:val="000315F7"/>
    <w:rsid w:val="00032084"/>
    <w:rsid w:val="000341F5"/>
    <w:rsid w:val="000364D6"/>
    <w:rsid w:val="000405F2"/>
    <w:rsid w:val="00040745"/>
    <w:rsid w:val="00040E2A"/>
    <w:rsid w:val="000419AF"/>
    <w:rsid w:val="00045B28"/>
    <w:rsid w:val="00045FDE"/>
    <w:rsid w:val="000512F0"/>
    <w:rsid w:val="00051653"/>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30"/>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A7C1A"/>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9B0"/>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2A27"/>
    <w:rsid w:val="001735A0"/>
    <w:rsid w:val="00174E35"/>
    <w:rsid w:val="00175408"/>
    <w:rsid w:val="0017555B"/>
    <w:rsid w:val="001758B5"/>
    <w:rsid w:val="00175CBF"/>
    <w:rsid w:val="001763DA"/>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7E9"/>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2E9"/>
    <w:rsid w:val="002844B8"/>
    <w:rsid w:val="0028583F"/>
    <w:rsid w:val="00285ECD"/>
    <w:rsid w:val="00286AE0"/>
    <w:rsid w:val="0029131D"/>
    <w:rsid w:val="00292622"/>
    <w:rsid w:val="00292860"/>
    <w:rsid w:val="00294C3D"/>
    <w:rsid w:val="00295EA0"/>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2D55"/>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1F7"/>
    <w:rsid w:val="00364296"/>
    <w:rsid w:val="003646FE"/>
    <w:rsid w:val="0036792F"/>
    <w:rsid w:val="00367B9E"/>
    <w:rsid w:val="0037093D"/>
    <w:rsid w:val="00370C0B"/>
    <w:rsid w:val="003719EF"/>
    <w:rsid w:val="003723D7"/>
    <w:rsid w:val="00373691"/>
    <w:rsid w:val="00373CFD"/>
    <w:rsid w:val="0037678A"/>
    <w:rsid w:val="00381162"/>
    <w:rsid w:val="00386C81"/>
    <w:rsid w:val="003900E3"/>
    <w:rsid w:val="00392691"/>
    <w:rsid w:val="00392A36"/>
    <w:rsid w:val="0039362B"/>
    <w:rsid w:val="00395D6C"/>
    <w:rsid w:val="00397239"/>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1A7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1748"/>
    <w:rsid w:val="004526E0"/>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6C4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0FCC"/>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A6ADA"/>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467B"/>
    <w:rsid w:val="00744E34"/>
    <w:rsid w:val="00747593"/>
    <w:rsid w:val="00751696"/>
    <w:rsid w:val="00753911"/>
    <w:rsid w:val="00753AD4"/>
    <w:rsid w:val="007544F9"/>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3B6A"/>
    <w:rsid w:val="007B585D"/>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82E"/>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829"/>
    <w:rsid w:val="008E3435"/>
    <w:rsid w:val="008E5D23"/>
    <w:rsid w:val="008E6E4D"/>
    <w:rsid w:val="008E75FE"/>
    <w:rsid w:val="008E7C7B"/>
    <w:rsid w:val="008F19F4"/>
    <w:rsid w:val="008F3F5E"/>
    <w:rsid w:val="008F4325"/>
    <w:rsid w:val="008F4735"/>
    <w:rsid w:val="008F478A"/>
    <w:rsid w:val="008F6A95"/>
    <w:rsid w:val="008F7457"/>
    <w:rsid w:val="00911EDE"/>
    <w:rsid w:val="00912A93"/>
    <w:rsid w:val="00913D6F"/>
    <w:rsid w:val="0091438B"/>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472"/>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750"/>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2D04"/>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4D43"/>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582"/>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2809"/>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E92"/>
    <w:rsid w:val="00DD3F44"/>
    <w:rsid w:val="00DD6408"/>
    <w:rsid w:val="00DE3B5E"/>
    <w:rsid w:val="00DE3E3A"/>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2B32"/>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09509A"/>
    <w:rsid w:val="01176CEA"/>
    <w:rsid w:val="013A2911"/>
    <w:rsid w:val="015B6D01"/>
    <w:rsid w:val="018D2CDE"/>
    <w:rsid w:val="01E90664"/>
    <w:rsid w:val="02237153"/>
    <w:rsid w:val="02435EE5"/>
    <w:rsid w:val="02557345"/>
    <w:rsid w:val="028D37FB"/>
    <w:rsid w:val="02CF01B1"/>
    <w:rsid w:val="02DD2615"/>
    <w:rsid w:val="03005F32"/>
    <w:rsid w:val="030D40D0"/>
    <w:rsid w:val="031E7295"/>
    <w:rsid w:val="03343341"/>
    <w:rsid w:val="036F2470"/>
    <w:rsid w:val="038F72EC"/>
    <w:rsid w:val="03980C73"/>
    <w:rsid w:val="03A865D9"/>
    <w:rsid w:val="03AD4A6D"/>
    <w:rsid w:val="04220EB1"/>
    <w:rsid w:val="04226A84"/>
    <w:rsid w:val="04371027"/>
    <w:rsid w:val="04A3318B"/>
    <w:rsid w:val="04C64E02"/>
    <w:rsid w:val="04FF65D5"/>
    <w:rsid w:val="0503641B"/>
    <w:rsid w:val="05576A81"/>
    <w:rsid w:val="056104BC"/>
    <w:rsid w:val="05B9404A"/>
    <w:rsid w:val="05C2125A"/>
    <w:rsid w:val="05E67615"/>
    <w:rsid w:val="05FA5D1E"/>
    <w:rsid w:val="0605178D"/>
    <w:rsid w:val="06236F09"/>
    <w:rsid w:val="064D0C7B"/>
    <w:rsid w:val="064D1400"/>
    <w:rsid w:val="066F4A33"/>
    <w:rsid w:val="0693255A"/>
    <w:rsid w:val="06EA2838"/>
    <w:rsid w:val="070161F7"/>
    <w:rsid w:val="070F49A2"/>
    <w:rsid w:val="071F025B"/>
    <w:rsid w:val="072E4129"/>
    <w:rsid w:val="075925E6"/>
    <w:rsid w:val="07992F5A"/>
    <w:rsid w:val="079C184E"/>
    <w:rsid w:val="07BB7068"/>
    <w:rsid w:val="080A3FCD"/>
    <w:rsid w:val="080C1672"/>
    <w:rsid w:val="0827239F"/>
    <w:rsid w:val="083D5237"/>
    <w:rsid w:val="084142D3"/>
    <w:rsid w:val="08537854"/>
    <w:rsid w:val="08675B42"/>
    <w:rsid w:val="086765C0"/>
    <w:rsid w:val="086F301D"/>
    <w:rsid w:val="09680BBB"/>
    <w:rsid w:val="09871B38"/>
    <w:rsid w:val="0A132998"/>
    <w:rsid w:val="0A4B5634"/>
    <w:rsid w:val="0AD3407A"/>
    <w:rsid w:val="0ADA4967"/>
    <w:rsid w:val="0AE07D73"/>
    <w:rsid w:val="0AE11D9E"/>
    <w:rsid w:val="0AF134B2"/>
    <w:rsid w:val="0B1D4B9F"/>
    <w:rsid w:val="0B2A66B5"/>
    <w:rsid w:val="0B81249F"/>
    <w:rsid w:val="0BA13B35"/>
    <w:rsid w:val="0BBC2399"/>
    <w:rsid w:val="0BC3189E"/>
    <w:rsid w:val="0BCF27F9"/>
    <w:rsid w:val="0C23126C"/>
    <w:rsid w:val="0C81081E"/>
    <w:rsid w:val="0C8A0B43"/>
    <w:rsid w:val="0C8D26EF"/>
    <w:rsid w:val="0CBB0DCD"/>
    <w:rsid w:val="0CC61161"/>
    <w:rsid w:val="0D19658C"/>
    <w:rsid w:val="0D850800"/>
    <w:rsid w:val="0D8B0F9C"/>
    <w:rsid w:val="0D936180"/>
    <w:rsid w:val="0D97210F"/>
    <w:rsid w:val="0E563B7E"/>
    <w:rsid w:val="0E920773"/>
    <w:rsid w:val="0E9E7E62"/>
    <w:rsid w:val="0ED52CCF"/>
    <w:rsid w:val="0ED72852"/>
    <w:rsid w:val="0F075B3D"/>
    <w:rsid w:val="0F413EB1"/>
    <w:rsid w:val="0F74290B"/>
    <w:rsid w:val="0FEE7B63"/>
    <w:rsid w:val="0FF90584"/>
    <w:rsid w:val="0FFE21D2"/>
    <w:rsid w:val="1082783E"/>
    <w:rsid w:val="10967BE4"/>
    <w:rsid w:val="10C860A5"/>
    <w:rsid w:val="10DA54EB"/>
    <w:rsid w:val="10E74FC8"/>
    <w:rsid w:val="10F4705F"/>
    <w:rsid w:val="10FA11B9"/>
    <w:rsid w:val="11105BCB"/>
    <w:rsid w:val="112E5545"/>
    <w:rsid w:val="114D3A73"/>
    <w:rsid w:val="11766128"/>
    <w:rsid w:val="11884B1D"/>
    <w:rsid w:val="11C70614"/>
    <w:rsid w:val="11D27DC5"/>
    <w:rsid w:val="11D6694D"/>
    <w:rsid w:val="11D72E84"/>
    <w:rsid w:val="11FF3BA3"/>
    <w:rsid w:val="12097EEB"/>
    <w:rsid w:val="12534FB1"/>
    <w:rsid w:val="12715DDA"/>
    <w:rsid w:val="12EE5E3E"/>
    <w:rsid w:val="12F521C1"/>
    <w:rsid w:val="13062350"/>
    <w:rsid w:val="137551BA"/>
    <w:rsid w:val="13774368"/>
    <w:rsid w:val="138253F3"/>
    <w:rsid w:val="13917AC6"/>
    <w:rsid w:val="13CA78A4"/>
    <w:rsid w:val="13E90E7D"/>
    <w:rsid w:val="13F803B8"/>
    <w:rsid w:val="140B1546"/>
    <w:rsid w:val="1428352D"/>
    <w:rsid w:val="149B346D"/>
    <w:rsid w:val="149D2C0B"/>
    <w:rsid w:val="152336C8"/>
    <w:rsid w:val="1588570F"/>
    <w:rsid w:val="15B21392"/>
    <w:rsid w:val="16245E32"/>
    <w:rsid w:val="16251A7B"/>
    <w:rsid w:val="162B27F3"/>
    <w:rsid w:val="16486284"/>
    <w:rsid w:val="168604B3"/>
    <w:rsid w:val="16CD3142"/>
    <w:rsid w:val="16D7053D"/>
    <w:rsid w:val="16DB572C"/>
    <w:rsid w:val="16FE1415"/>
    <w:rsid w:val="172C29D4"/>
    <w:rsid w:val="17330D1A"/>
    <w:rsid w:val="17564E9E"/>
    <w:rsid w:val="175F7F02"/>
    <w:rsid w:val="178E3F62"/>
    <w:rsid w:val="179A11D6"/>
    <w:rsid w:val="17D426A8"/>
    <w:rsid w:val="187278CB"/>
    <w:rsid w:val="188E1556"/>
    <w:rsid w:val="19154E02"/>
    <w:rsid w:val="194075FE"/>
    <w:rsid w:val="19951B5B"/>
    <w:rsid w:val="19B9198A"/>
    <w:rsid w:val="19F84C38"/>
    <w:rsid w:val="1A202DC3"/>
    <w:rsid w:val="1A2C0864"/>
    <w:rsid w:val="1A595C8F"/>
    <w:rsid w:val="1A5D6431"/>
    <w:rsid w:val="1A934532"/>
    <w:rsid w:val="1A9549F0"/>
    <w:rsid w:val="1AAD1ACB"/>
    <w:rsid w:val="1B0C1623"/>
    <w:rsid w:val="1B326183"/>
    <w:rsid w:val="1B3D734C"/>
    <w:rsid w:val="1B447FB2"/>
    <w:rsid w:val="1B85705F"/>
    <w:rsid w:val="1B9158C8"/>
    <w:rsid w:val="1BC00537"/>
    <w:rsid w:val="1BD838BE"/>
    <w:rsid w:val="1BF926A9"/>
    <w:rsid w:val="1C2B679F"/>
    <w:rsid w:val="1C433887"/>
    <w:rsid w:val="1C63352B"/>
    <w:rsid w:val="1C656C23"/>
    <w:rsid w:val="1C767603"/>
    <w:rsid w:val="1CAC66F9"/>
    <w:rsid w:val="1CC31220"/>
    <w:rsid w:val="1CD1668F"/>
    <w:rsid w:val="1CD24564"/>
    <w:rsid w:val="1CDF509E"/>
    <w:rsid w:val="1D2140B8"/>
    <w:rsid w:val="1D2A0318"/>
    <w:rsid w:val="1D37508A"/>
    <w:rsid w:val="1D442687"/>
    <w:rsid w:val="1D833AD0"/>
    <w:rsid w:val="1D933550"/>
    <w:rsid w:val="1DA7769E"/>
    <w:rsid w:val="1DB54E36"/>
    <w:rsid w:val="1DEA1597"/>
    <w:rsid w:val="1E26544F"/>
    <w:rsid w:val="1EDF0E4F"/>
    <w:rsid w:val="1EF20C24"/>
    <w:rsid w:val="1EFA27BD"/>
    <w:rsid w:val="1F057E82"/>
    <w:rsid w:val="1F333FC9"/>
    <w:rsid w:val="1F456C3D"/>
    <w:rsid w:val="1F531875"/>
    <w:rsid w:val="1F6E6A1B"/>
    <w:rsid w:val="1F7A021E"/>
    <w:rsid w:val="1FAB1086"/>
    <w:rsid w:val="1FAC6C21"/>
    <w:rsid w:val="1FF36C63"/>
    <w:rsid w:val="200E71DA"/>
    <w:rsid w:val="20410D06"/>
    <w:rsid w:val="20794362"/>
    <w:rsid w:val="209B3FAE"/>
    <w:rsid w:val="20A94838"/>
    <w:rsid w:val="20C95856"/>
    <w:rsid w:val="215A3B58"/>
    <w:rsid w:val="216B2C9F"/>
    <w:rsid w:val="21A878A2"/>
    <w:rsid w:val="21B80284"/>
    <w:rsid w:val="21C469B0"/>
    <w:rsid w:val="21C60C94"/>
    <w:rsid w:val="22083A05"/>
    <w:rsid w:val="22096CA7"/>
    <w:rsid w:val="22895BE8"/>
    <w:rsid w:val="2298547D"/>
    <w:rsid w:val="23350755"/>
    <w:rsid w:val="23414E98"/>
    <w:rsid w:val="234D01CE"/>
    <w:rsid w:val="23557D99"/>
    <w:rsid w:val="237B467C"/>
    <w:rsid w:val="23B00172"/>
    <w:rsid w:val="23B61459"/>
    <w:rsid w:val="24012D10"/>
    <w:rsid w:val="24844D27"/>
    <w:rsid w:val="24A64682"/>
    <w:rsid w:val="24B95E28"/>
    <w:rsid w:val="24C1538F"/>
    <w:rsid w:val="24E446E9"/>
    <w:rsid w:val="24FF4E38"/>
    <w:rsid w:val="251724C3"/>
    <w:rsid w:val="252213D0"/>
    <w:rsid w:val="25374AF3"/>
    <w:rsid w:val="25450769"/>
    <w:rsid w:val="257B287A"/>
    <w:rsid w:val="25A8674B"/>
    <w:rsid w:val="25BA46F2"/>
    <w:rsid w:val="25C468DD"/>
    <w:rsid w:val="25C73B3B"/>
    <w:rsid w:val="25D9362D"/>
    <w:rsid w:val="25EA26C1"/>
    <w:rsid w:val="26005B04"/>
    <w:rsid w:val="26C8078E"/>
    <w:rsid w:val="27337794"/>
    <w:rsid w:val="27355873"/>
    <w:rsid w:val="2778053A"/>
    <w:rsid w:val="27AD59A1"/>
    <w:rsid w:val="27DF6666"/>
    <w:rsid w:val="27E8466F"/>
    <w:rsid w:val="27EE1B5B"/>
    <w:rsid w:val="282E5EC3"/>
    <w:rsid w:val="28354E82"/>
    <w:rsid w:val="28525986"/>
    <w:rsid w:val="285B60A9"/>
    <w:rsid w:val="28652863"/>
    <w:rsid w:val="288158B9"/>
    <w:rsid w:val="288A5D4C"/>
    <w:rsid w:val="28CC6A8F"/>
    <w:rsid w:val="28DD25E0"/>
    <w:rsid w:val="28FF1F96"/>
    <w:rsid w:val="29064C4D"/>
    <w:rsid w:val="29655D4A"/>
    <w:rsid w:val="29862EAC"/>
    <w:rsid w:val="29973DBD"/>
    <w:rsid w:val="29DC5247"/>
    <w:rsid w:val="29F36631"/>
    <w:rsid w:val="2ACA754D"/>
    <w:rsid w:val="2B591B29"/>
    <w:rsid w:val="2B6644AD"/>
    <w:rsid w:val="2BB22A8A"/>
    <w:rsid w:val="2BEC617B"/>
    <w:rsid w:val="2BF54791"/>
    <w:rsid w:val="2C240C3C"/>
    <w:rsid w:val="2C837CC5"/>
    <w:rsid w:val="2C893779"/>
    <w:rsid w:val="2D0E6475"/>
    <w:rsid w:val="2D48200F"/>
    <w:rsid w:val="2DB24AA4"/>
    <w:rsid w:val="2DB615D4"/>
    <w:rsid w:val="2DB73684"/>
    <w:rsid w:val="2E1D46A8"/>
    <w:rsid w:val="2E460DA0"/>
    <w:rsid w:val="2E4F5666"/>
    <w:rsid w:val="2E821397"/>
    <w:rsid w:val="2E8350B5"/>
    <w:rsid w:val="2EC9634C"/>
    <w:rsid w:val="2ECD56E6"/>
    <w:rsid w:val="2EE64F31"/>
    <w:rsid w:val="2F0A1F56"/>
    <w:rsid w:val="2F122C10"/>
    <w:rsid w:val="2F421151"/>
    <w:rsid w:val="2F4A12D0"/>
    <w:rsid w:val="2F747280"/>
    <w:rsid w:val="2F880E2A"/>
    <w:rsid w:val="2FDC1401"/>
    <w:rsid w:val="30520083"/>
    <w:rsid w:val="30561973"/>
    <w:rsid w:val="308D49A4"/>
    <w:rsid w:val="30917E27"/>
    <w:rsid w:val="30ED3219"/>
    <w:rsid w:val="30F636CE"/>
    <w:rsid w:val="31171833"/>
    <w:rsid w:val="31276540"/>
    <w:rsid w:val="31696698"/>
    <w:rsid w:val="3176218B"/>
    <w:rsid w:val="319350EC"/>
    <w:rsid w:val="31A352EC"/>
    <w:rsid w:val="31D12546"/>
    <w:rsid w:val="32AD43B0"/>
    <w:rsid w:val="32F2307E"/>
    <w:rsid w:val="32F953D2"/>
    <w:rsid w:val="33000A2E"/>
    <w:rsid w:val="331D4D45"/>
    <w:rsid w:val="34626DAE"/>
    <w:rsid w:val="34821F08"/>
    <w:rsid w:val="348D6D89"/>
    <w:rsid w:val="34AF42A0"/>
    <w:rsid w:val="34F21765"/>
    <w:rsid w:val="350B05E4"/>
    <w:rsid w:val="354833FF"/>
    <w:rsid w:val="3587622E"/>
    <w:rsid w:val="359B5634"/>
    <w:rsid w:val="35B75306"/>
    <w:rsid w:val="35C72C49"/>
    <w:rsid w:val="35DA7390"/>
    <w:rsid w:val="35DD5BE8"/>
    <w:rsid w:val="35F1548B"/>
    <w:rsid w:val="3667221E"/>
    <w:rsid w:val="367E4A87"/>
    <w:rsid w:val="3681148B"/>
    <w:rsid w:val="369063FA"/>
    <w:rsid w:val="36A646A7"/>
    <w:rsid w:val="378A2713"/>
    <w:rsid w:val="37AF093D"/>
    <w:rsid w:val="37D24CA4"/>
    <w:rsid w:val="3843338E"/>
    <w:rsid w:val="3851701B"/>
    <w:rsid w:val="3893751E"/>
    <w:rsid w:val="38F77026"/>
    <w:rsid w:val="390B3BAD"/>
    <w:rsid w:val="39353570"/>
    <w:rsid w:val="3999077C"/>
    <w:rsid w:val="39B6357C"/>
    <w:rsid w:val="3A0D24F8"/>
    <w:rsid w:val="3A146E69"/>
    <w:rsid w:val="3A915C02"/>
    <w:rsid w:val="3AB62979"/>
    <w:rsid w:val="3ACF2DFF"/>
    <w:rsid w:val="3B1E2C92"/>
    <w:rsid w:val="3B2578AE"/>
    <w:rsid w:val="3B627CF4"/>
    <w:rsid w:val="3B7817E0"/>
    <w:rsid w:val="3BB4504B"/>
    <w:rsid w:val="3BC739D5"/>
    <w:rsid w:val="3C0B4EF4"/>
    <w:rsid w:val="3C156AA2"/>
    <w:rsid w:val="3C2F06EC"/>
    <w:rsid w:val="3C6E0DD8"/>
    <w:rsid w:val="3CAF042D"/>
    <w:rsid w:val="3CB46C36"/>
    <w:rsid w:val="3CF22462"/>
    <w:rsid w:val="3D23337D"/>
    <w:rsid w:val="3D2A5F31"/>
    <w:rsid w:val="3DAA42EB"/>
    <w:rsid w:val="3E0E67A2"/>
    <w:rsid w:val="3E25603B"/>
    <w:rsid w:val="3E346D82"/>
    <w:rsid w:val="3E43400F"/>
    <w:rsid w:val="3E7B4A72"/>
    <w:rsid w:val="3E8E06D6"/>
    <w:rsid w:val="3EBB2C7C"/>
    <w:rsid w:val="3EC576AD"/>
    <w:rsid w:val="3ED50494"/>
    <w:rsid w:val="3FAC2834"/>
    <w:rsid w:val="3FE20833"/>
    <w:rsid w:val="40391D9D"/>
    <w:rsid w:val="40A94D33"/>
    <w:rsid w:val="40B01A65"/>
    <w:rsid w:val="40BA7418"/>
    <w:rsid w:val="40C1059D"/>
    <w:rsid w:val="410D3985"/>
    <w:rsid w:val="411C2F72"/>
    <w:rsid w:val="4175758A"/>
    <w:rsid w:val="417D01B2"/>
    <w:rsid w:val="41870684"/>
    <w:rsid w:val="4196177A"/>
    <w:rsid w:val="429B3FB2"/>
    <w:rsid w:val="430F7D93"/>
    <w:rsid w:val="43265537"/>
    <w:rsid w:val="433656A7"/>
    <w:rsid w:val="4364761E"/>
    <w:rsid w:val="4378508A"/>
    <w:rsid w:val="43B42E0E"/>
    <w:rsid w:val="43BA1751"/>
    <w:rsid w:val="43BF4487"/>
    <w:rsid w:val="43C05D80"/>
    <w:rsid w:val="43E81F81"/>
    <w:rsid w:val="44284B5F"/>
    <w:rsid w:val="44474811"/>
    <w:rsid w:val="44604933"/>
    <w:rsid w:val="447078A0"/>
    <w:rsid w:val="44714AFB"/>
    <w:rsid w:val="44796AC2"/>
    <w:rsid w:val="44FD15D2"/>
    <w:rsid w:val="45130F9E"/>
    <w:rsid w:val="45175857"/>
    <w:rsid w:val="453B32A8"/>
    <w:rsid w:val="454E77EE"/>
    <w:rsid w:val="45C83ED1"/>
    <w:rsid w:val="461F3EBE"/>
    <w:rsid w:val="463E4FCC"/>
    <w:rsid w:val="464E73A4"/>
    <w:rsid w:val="46664A2C"/>
    <w:rsid w:val="466E359D"/>
    <w:rsid w:val="4684492B"/>
    <w:rsid w:val="46885010"/>
    <w:rsid w:val="469E548C"/>
    <w:rsid w:val="46AD6854"/>
    <w:rsid w:val="46FC0D38"/>
    <w:rsid w:val="4705712E"/>
    <w:rsid w:val="47CB3E36"/>
    <w:rsid w:val="47F61B67"/>
    <w:rsid w:val="485A0EA8"/>
    <w:rsid w:val="486354FC"/>
    <w:rsid w:val="488A744B"/>
    <w:rsid w:val="48DF35DF"/>
    <w:rsid w:val="492926C9"/>
    <w:rsid w:val="49BF4571"/>
    <w:rsid w:val="49C03205"/>
    <w:rsid w:val="4A145737"/>
    <w:rsid w:val="4A365D92"/>
    <w:rsid w:val="4A4F7B6C"/>
    <w:rsid w:val="4A515382"/>
    <w:rsid w:val="4A8B7951"/>
    <w:rsid w:val="4AA94B8B"/>
    <w:rsid w:val="4AD51513"/>
    <w:rsid w:val="4AEF427C"/>
    <w:rsid w:val="4BB23BBB"/>
    <w:rsid w:val="4BB42B60"/>
    <w:rsid w:val="4BCE305D"/>
    <w:rsid w:val="4C4614BD"/>
    <w:rsid w:val="4C936A3B"/>
    <w:rsid w:val="4CA148F3"/>
    <w:rsid w:val="4CEF26B4"/>
    <w:rsid w:val="4D122945"/>
    <w:rsid w:val="4D1B4648"/>
    <w:rsid w:val="4D6F59A6"/>
    <w:rsid w:val="4DCA5C65"/>
    <w:rsid w:val="4DEF3BEF"/>
    <w:rsid w:val="4E231736"/>
    <w:rsid w:val="4E27013D"/>
    <w:rsid w:val="4E9354A6"/>
    <w:rsid w:val="4EAB0874"/>
    <w:rsid w:val="4EC97B8E"/>
    <w:rsid w:val="4F0F2447"/>
    <w:rsid w:val="4F217F9B"/>
    <w:rsid w:val="4F505B88"/>
    <w:rsid w:val="4F604D34"/>
    <w:rsid w:val="50443630"/>
    <w:rsid w:val="504C3368"/>
    <w:rsid w:val="5067612A"/>
    <w:rsid w:val="509C405F"/>
    <w:rsid w:val="5126460E"/>
    <w:rsid w:val="5166270C"/>
    <w:rsid w:val="51766FA2"/>
    <w:rsid w:val="5188598E"/>
    <w:rsid w:val="518B54EC"/>
    <w:rsid w:val="51936115"/>
    <w:rsid w:val="51D6626D"/>
    <w:rsid w:val="521E7F95"/>
    <w:rsid w:val="523E4376"/>
    <w:rsid w:val="52400863"/>
    <w:rsid w:val="524C0F4B"/>
    <w:rsid w:val="525853E7"/>
    <w:rsid w:val="52714AA6"/>
    <w:rsid w:val="52B20682"/>
    <w:rsid w:val="52E3286A"/>
    <w:rsid w:val="52ED6F99"/>
    <w:rsid w:val="52F77230"/>
    <w:rsid w:val="532606DF"/>
    <w:rsid w:val="533F40D4"/>
    <w:rsid w:val="53BA1758"/>
    <w:rsid w:val="53BE6030"/>
    <w:rsid w:val="53C564F0"/>
    <w:rsid w:val="53D123DC"/>
    <w:rsid w:val="53D42449"/>
    <w:rsid w:val="540D40C4"/>
    <w:rsid w:val="544C1F73"/>
    <w:rsid w:val="545C5D5F"/>
    <w:rsid w:val="54685E46"/>
    <w:rsid w:val="547871EB"/>
    <w:rsid w:val="54793793"/>
    <w:rsid w:val="549D6082"/>
    <w:rsid w:val="54B57CF7"/>
    <w:rsid w:val="54B946F7"/>
    <w:rsid w:val="54B97DCC"/>
    <w:rsid w:val="54EB63CD"/>
    <w:rsid w:val="54FC1F36"/>
    <w:rsid w:val="551B7C86"/>
    <w:rsid w:val="55384DC6"/>
    <w:rsid w:val="55430C32"/>
    <w:rsid w:val="55671C2C"/>
    <w:rsid w:val="557233A0"/>
    <w:rsid w:val="557E11BB"/>
    <w:rsid w:val="565E4742"/>
    <w:rsid w:val="56BC720C"/>
    <w:rsid w:val="56C647B3"/>
    <w:rsid w:val="56E12E8A"/>
    <w:rsid w:val="56EF5D14"/>
    <w:rsid w:val="57180586"/>
    <w:rsid w:val="572B04AD"/>
    <w:rsid w:val="573B36AB"/>
    <w:rsid w:val="57720192"/>
    <w:rsid w:val="578A1EB6"/>
    <w:rsid w:val="57DF501C"/>
    <w:rsid w:val="58096E6F"/>
    <w:rsid w:val="582D1AC4"/>
    <w:rsid w:val="588D112C"/>
    <w:rsid w:val="590E1D84"/>
    <w:rsid w:val="59272D23"/>
    <w:rsid w:val="595B5966"/>
    <w:rsid w:val="59B72D27"/>
    <w:rsid w:val="59C04459"/>
    <w:rsid w:val="59D545A4"/>
    <w:rsid w:val="59F11840"/>
    <w:rsid w:val="5A0124B0"/>
    <w:rsid w:val="5A246D39"/>
    <w:rsid w:val="5A2D6255"/>
    <w:rsid w:val="5A3124CB"/>
    <w:rsid w:val="5A344C5B"/>
    <w:rsid w:val="5A404F42"/>
    <w:rsid w:val="5A430E41"/>
    <w:rsid w:val="5A4910FB"/>
    <w:rsid w:val="5A51593C"/>
    <w:rsid w:val="5A586E6E"/>
    <w:rsid w:val="5A5B1261"/>
    <w:rsid w:val="5A7220CC"/>
    <w:rsid w:val="5A751744"/>
    <w:rsid w:val="5A8A321F"/>
    <w:rsid w:val="5A965E6A"/>
    <w:rsid w:val="5AC2653B"/>
    <w:rsid w:val="5AE747C3"/>
    <w:rsid w:val="5B0F786F"/>
    <w:rsid w:val="5B165DB1"/>
    <w:rsid w:val="5B3E0ACF"/>
    <w:rsid w:val="5B4A3D91"/>
    <w:rsid w:val="5B774E71"/>
    <w:rsid w:val="5B86479E"/>
    <w:rsid w:val="5B9E6027"/>
    <w:rsid w:val="5BA23B0C"/>
    <w:rsid w:val="5BCC52B7"/>
    <w:rsid w:val="5C0B3189"/>
    <w:rsid w:val="5C0E651B"/>
    <w:rsid w:val="5C2442E8"/>
    <w:rsid w:val="5C3B2EDE"/>
    <w:rsid w:val="5C6C3704"/>
    <w:rsid w:val="5CDF7D10"/>
    <w:rsid w:val="5CF73050"/>
    <w:rsid w:val="5CFF5879"/>
    <w:rsid w:val="5D2B4BB7"/>
    <w:rsid w:val="5D4930BF"/>
    <w:rsid w:val="5D8A4F8E"/>
    <w:rsid w:val="5D942BC2"/>
    <w:rsid w:val="5DA563FA"/>
    <w:rsid w:val="5E120610"/>
    <w:rsid w:val="5E1D09B1"/>
    <w:rsid w:val="5E203FF8"/>
    <w:rsid w:val="5E42737D"/>
    <w:rsid w:val="5E43257A"/>
    <w:rsid w:val="5E566298"/>
    <w:rsid w:val="5E6C2D25"/>
    <w:rsid w:val="5E984F4E"/>
    <w:rsid w:val="5EA01804"/>
    <w:rsid w:val="5EC272C4"/>
    <w:rsid w:val="5EDE384A"/>
    <w:rsid w:val="5EE0506F"/>
    <w:rsid w:val="5F362843"/>
    <w:rsid w:val="5F63338A"/>
    <w:rsid w:val="5F6924DA"/>
    <w:rsid w:val="5F6A70D2"/>
    <w:rsid w:val="5F9472E7"/>
    <w:rsid w:val="5F9E2D31"/>
    <w:rsid w:val="5F9E5A83"/>
    <w:rsid w:val="600A602E"/>
    <w:rsid w:val="60141853"/>
    <w:rsid w:val="603F2C9B"/>
    <w:rsid w:val="60527107"/>
    <w:rsid w:val="607C091B"/>
    <w:rsid w:val="60982C3C"/>
    <w:rsid w:val="60B55130"/>
    <w:rsid w:val="60E217AA"/>
    <w:rsid w:val="61171764"/>
    <w:rsid w:val="611C403B"/>
    <w:rsid w:val="612C310A"/>
    <w:rsid w:val="612C57FF"/>
    <w:rsid w:val="612F7E3B"/>
    <w:rsid w:val="61687FE2"/>
    <w:rsid w:val="61807FF6"/>
    <w:rsid w:val="61AA735E"/>
    <w:rsid w:val="620B7DE6"/>
    <w:rsid w:val="621A3574"/>
    <w:rsid w:val="62635617"/>
    <w:rsid w:val="62AB7D14"/>
    <w:rsid w:val="62B97337"/>
    <w:rsid w:val="62E01977"/>
    <w:rsid w:val="62E95975"/>
    <w:rsid w:val="62F507BA"/>
    <w:rsid w:val="631634FD"/>
    <w:rsid w:val="63613472"/>
    <w:rsid w:val="63681B9C"/>
    <w:rsid w:val="63D262A7"/>
    <w:rsid w:val="63D8455C"/>
    <w:rsid w:val="64241D76"/>
    <w:rsid w:val="64643702"/>
    <w:rsid w:val="64727406"/>
    <w:rsid w:val="64B03B59"/>
    <w:rsid w:val="64C34ADC"/>
    <w:rsid w:val="64E06A1A"/>
    <w:rsid w:val="64E351D7"/>
    <w:rsid w:val="64FF45CD"/>
    <w:rsid w:val="6537655B"/>
    <w:rsid w:val="654A1320"/>
    <w:rsid w:val="65681D1D"/>
    <w:rsid w:val="65856911"/>
    <w:rsid w:val="65D331FF"/>
    <w:rsid w:val="65E104B2"/>
    <w:rsid w:val="668C02C9"/>
    <w:rsid w:val="66A8173D"/>
    <w:rsid w:val="66CF4A15"/>
    <w:rsid w:val="66F50CAA"/>
    <w:rsid w:val="67194E2F"/>
    <w:rsid w:val="676A6A91"/>
    <w:rsid w:val="67784575"/>
    <w:rsid w:val="67901DBD"/>
    <w:rsid w:val="67DB6000"/>
    <w:rsid w:val="67E8480C"/>
    <w:rsid w:val="68015A0E"/>
    <w:rsid w:val="68171E00"/>
    <w:rsid w:val="683B0B19"/>
    <w:rsid w:val="68910E56"/>
    <w:rsid w:val="68AB1D64"/>
    <w:rsid w:val="68C826A0"/>
    <w:rsid w:val="68D844E6"/>
    <w:rsid w:val="68E51E1B"/>
    <w:rsid w:val="68F21E64"/>
    <w:rsid w:val="68FB0802"/>
    <w:rsid w:val="694F7499"/>
    <w:rsid w:val="69544545"/>
    <w:rsid w:val="69C223F9"/>
    <w:rsid w:val="69DD1477"/>
    <w:rsid w:val="69E4021A"/>
    <w:rsid w:val="69EA7815"/>
    <w:rsid w:val="6A3833A6"/>
    <w:rsid w:val="6A6F5EEB"/>
    <w:rsid w:val="6A863476"/>
    <w:rsid w:val="6ABC6016"/>
    <w:rsid w:val="6ADC1DEB"/>
    <w:rsid w:val="6AE00BC1"/>
    <w:rsid w:val="6B034789"/>
    <w:rsid w:val="6B23238E"/>
    <w:rsid w:val="6B38463A"/>
    <w:rsid w:val="6B3A1344"/>
    <w:rsid w:val="6B6B74C9"/>
    <w:rsid w:val="6B8148DE"/>
    <w:rsid w:val="6BE60AD2"/>
    <w:rsid w:val="6C2D2B5A"/>
    <w:rsid w:val="6C461D15"/>
    <w:rsid w:val="6C7B529C"/>
    <w:rsid w:val="6C991530"/>
    <w:rsid w:val="6CA84F28"/>
    <w:rsid w:val="6CAC6D99"/>
    <w:rsid w:val="6CC3543E"/>
    <w:rsid w:val="6CD53E37"/>
    <w:rsid w:val="6CDC3B2B"/>
    <w:rsid w:val="6CDF1EAF"/>
    <w:rsid w:val="6CE63799"/>
    <w:rsid w:val="6D2F3BBD"/>
    <w:rsid w:val="6D7B7A66"/>
    <w:rsid w:val="6D905698"/>
    <w:rsid w:val="6DA61A64"/>
    <w:rsid w:val="6DBD0949"/>
    <w:rsid w:val="6E1603CB"/>
    <w:rsid w:val="6E577091"/>
    <w:rsid w:val="6E84034D"/>
    <w:rsid w:val="6EAD3B3C"/>
    <w:rsid w:val="6F0D1E43"/>
    <w:rsid w:val="6F0D6371"/>
    <w:rsid w:val="6F15231D"/>
    <w:rsid w:val="6F1E0D5A"/>
    <w:rsid w:val="6F2E04E4"/>
    <w:rsid w:val="6F493520"/>
    <w:rsid w:val="6F5C55E8"/>
    <w:rsid w:val="6F870899"/>
    <w:rsid w:val="6FA12229"/>
    <w:rsid w:val="6FC22B46"/>
    <w:rsid w:val="6FDC7143"/>
    <w:rsid w:val="6FE45653"/>
    <w:rsid w:val="70490180"/>
    <w:rsid w:val="70554341"/>
    <w:rsid w:val="7089404F"/>
    <w:rsid w:val="70AF1C7C"/>
    <w:rsid w:val="70D6700E"/>
    <w:rsid w:val="71272110"/>
    <w:rsid w:val="719D793C"/>
    <w:rsid w:val="71BC5F4C"/>
    <w:rsid w:val="71D42690"/>
    <w:rsid w:val="71DA1B2A"/>
    <w:rsid w:val="71EB41ED"/>
    <w:rsid w:val="71FE35D0"/>
    <w:rsid w:val="72512AA3"/>
    <w:rsid w:val="727A42CD"/>
    <w:rsid w:val="73710DE8"/>
    <w:rsid w:val="738B6ECD"/>
    <w:rsid w:val="73BF0C27"/>
    <w:rsid w:val="740D39D4"/>
    <w:rsid w:val="74183D26"/>
    <w:rsid w:val="742A1457"/>
    <w:rsid w:val="743069D9"/>
    <w:rsid w:val="749D7B69"/>
    <w:rsid w:val="74F32128"/>
    <w:rsid w:val="750A4112"/>
    <w:rsid w:val="75652953"/>
    <w:rsid w:val="75934016"/>
    <w:rsid w:val="75C84817"/>
    <w:rsid w:val="75CB0ECB"/>
    <w:rsid w:val="75E7418D"/>
    <w:rsid w:val="75F135F9"/>
    <w:rsid w:val="76071FAE"/>
    <w:rsid w:val="76131444"/>
    <w:rsid w:val="762A7C7A"/>
    <w:rsid w:val="76435113"/>
    <w:rsid w:val="76645525"/>
    <w:rsid w:val="76FA4D8B"/>
    <w:rsid w:val="773B151D"/>
    <w:rsid w:val="77C34876"/>
    <w:rsid w:val="780A14FB"/>
    <w:rsid w:val="780E4292"/>
    <w:rsid w:val="781666A4"/>
    <w:rsid w:val="781E6760"/>
    <w:rsid w:val="78413F3B"/>
    <w:rsid w:val="78446D43"/>
    <w:rsid w:val="786D4685"/>
    <w:rsid w:val="7875223D"/>
    <w:rsid w:val="793A7663"/>
    <w:rsid w:val="799F2BDF"/>
    <w:rsid w:val="79B07D84"/>
    <w:rsid w:val="79C54F96"/>
    <w:rsid w:val="79F6383F"/>
    <w:rsid w:val="7A0E3BAD"/>
    <w:rsid w:val="7A1816D7"/>
    <w:rsid w:val="7A5A0CCD"/>
    <w:rsid w:val="7A5C4717"/>
    <w:rsid w:val="7A6779ED"/>
    <w:rsid w:val="7A7F1552"/>
    <w:rsid w:val="7A8F2184"/>
    <w:rsid w:val="7AB279F2"/>
    <w:rsid w:val="7AE65844"/>
    <w:rsid w:val="7B216B54"/>
    <w:rsid w:val="7B3159C3"/>
    <w:rsid w:val="7B3D2D65"/>
    <w:rsid w:val="7B7873A1"/>
    <w:rsid w:val="7BE34C4E"/>
    <w:rsid w:val="7C3C353B"/>
    <w:rsid w:val="7C403B9E"/>
    <w:rsid w:val="7C5D3006"/>
    <w:rsid w:val="7C993F7F"/>
    <w:rsid w:val="7CB01020"/>
    <w:rsid w:val="7CBE27BE"/>
    <w:rsid w:val="7CC5604D"/>
    <w:rsid w:val="7CD3558A"/>
    <w:rsid w:val="7CE27CFF"/>
    <w:rsid w:val="7D38691F"/>
    <w:rsid w:val="7D7D4757"/>
    <w:rsid w:val="7D9F149E"/>
    <w:rsid w:val="7DA44B7F"/>
    <w:rsid w:val="7DD34743"/>
    <w:rsid w:val="7DF12D8F"/>
    <w:rsid w:val="7DF52673"/>
    <w:rsid w:val="7DF73395"/>
    <w:rsid w:val="7E14633A"/>
    <w:rsid w:val="7E725701"/>
    <w:rsid w:val="7E8F6CAE"/>
    <w:rsid w:val="7F0167D8"/>
    <w:rsid w:val="7F6B0553"/>
    <w:rsid w:val="7F857CDD"/>
    <w:rsid w:val="7F8F3199"/>
    <w:rsid w:val="7FD465F2"/>
    <w:rsid w:val="7FE7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lang w:val="en-US" w:eastAsia="zh-CN" w:bidi="ar-SA"/>
    </w:rPr>
  </w:style>
  <w:style w:type="character" w:default="1" w:styleId="16">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标准）"/>
    <w:basedOn w:val="1"/>
    <w:next w:val="1"/>
    <w:semiHidden/>
    <w:qFormat/>
    <w:uiPriority w:val="0"/>
    <w:pPr>
      <w:ind w:firstLine="525"/>
    </w:pPr>
    <w:rPr>
      <w:rFonts w:ascii="宋体" w:hAnsi="宋体"/>
    </w:rPr>
  </w:style>
  <w:style w:type="paragraph" w:styleId="3">
    <w:name w:val="Normal Indent"/>
    <w:basedOn w:val="1"/>
    <w:qFormat/>
    <w:uiPriority w:val="0"/>
    <w:pPr>
      <w:adjustRightInd w:val="0"/>
      <w:spacing w:line="560" w:lineRule="exact"/>
      <w:ind w:firstLine="624"/>
      <w:jc w:val="left"/>
      <w:textAlignment w:val="baseline"/>
    </w:pPr>
  </w:style>
  <w:style w:type="paragraph" w:styleId="4">
    <w:name w:val="annotation text"/>
    <w:basedOn w:val="1"/>
    <w:link w:val="19"/>
    <w:qFormat/>
    <w:uiPriority w:val="0"/>
    <w:pPr>
      <w:jc w:val="left"/>
    </w:pPr>
  </w:style>
  <w:style w:type="paragraph" w:styleId="5">
    <w:name w:val="Body Text Indent"/>
    <w:basedOn w:val="1"/>
    <w:qFormat/>
    <w:uiPriority w:val="0"/>
    <w:pPr>
      <w:ind w:firstLine="576"/>
    </w:pPr>
    <w:rPr>
      <w:rFonts w:ascii="仿宋_GB2312" w:eastAsia="仿宋_GB2312"/>
      <w:sz w:val="28"/>
      <w:szCs w:val="24"/>
    </w:rPr>
  </w:style>
  <w:style w:type="paragraph" w:styleId="6">
    <w:name w:val="Plain Text"/>
    <w:basedOn w:val="1"/>
    <w:link w:val="20"/>
    <w:qFormat/>
    <w:uiPriority w:val="99"/>
    <w:rPr>
      <w:rFonts w:ascii="宋体" w:hAnsi="Courier New"/>
    </w:rPr>
  </w:style>
  <w:style w:type="paragraph" w:styleId="7">
    <w:name w:val="Date"/>
    <w:basedOn w:val="1"/>
    <w:next w:val="1"/>
    <w:qFormat/>
    <w:uiPriority w:val="0"/>
    <w:pPr>
      <w:adjustRightInd w:val="0"/>
      <w:spacing w:line="312" w:lineRule="atLeast"/>
      <w:jc w:val="right"/>
      <w:textAlignment w:val="baseline"/>
    </w:pPr>
    <w:rPr>
      <w:kern w:val="0"/>
    </w:rPr>
  </w:style>
  <w:style w:type="paragraph" w:styleId="8">
    <w:name w:val="Balloon Text"/>
    <w:basedOn w:val="1"/>
    <w:semiHidden/>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3"/>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Classic 1"/>
    <w:basedOn w:val="13"/>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文字 字符"/>
    <w:link w:val="4"/>
    <w:qFormat/>
    <w:uiPriority w:val="0"/>
    <w:rPr>
      <w:kern w:val="2"/>
      <w:sz w:val="21"/>
    </w:rPr>
  </w:style>
  <w:style w:type="character" w:customStyle="1" w:styleId="20">
    <w:name w:val="纯文本 字符"/>
    <w:link w:val="6"/>
    <w:qFormat/>
    <w:uiPriority w:val="99"/>
    <w:rPr>
      <w:rFonts w:ascii="宋体" w:hAnsi="Courier New"/>
      <w:kern w:val="2"/>
      <w:sz w:val="21"/>
    </w:rPr>
  </w:style>
  <w:style w:type="character" w:customStyle="1" w:styleId="21">
    <w:name w:val="页脚 字符"/>
    <w:link w:val="9"/>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批注主题 字符"/>
    <w:link w:val="12"/>
    <w:qFormat/>
    <w:uiPriority w:val="0"/>
    <w:rPr>
      <w:b/>
      <w:bCs/>
      <w:kern w:val="2"/>
      <w:sz w:val="21"/>
    </w:rPr>
  </w:style>
  <w:style w:type="paragraph" w:customStyle="1" w:styleId="24">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5">
    <w:name w:val="Char Char Char Char Char Char Char Char Char"/>
    <w:basedOn w:val="1"/>
    <w:qFormat/>
    <w:uiPriority w:val="0"/>
    <w:pPr>
      <w:numPr>
        <w:ilvl w:val="0"/>
        <w:numId w:val="1"/>
      </w:numPr>
    </w:pPr>
    <w:rPr>
      <w:sz w:val="24"/>
      <w:szCs w:val="24"/>
    </w:rPr>
  </w:style>
  <w:style w:type="paragraph" w:customStyle="1" w:styleId="26">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7">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30">
    <w:name w:val="CM10"/>
    <w:basedOn w:val="27"/>
    <w:next w:val="27"/>
    <w:qFormat/>
    <w:uiPriority w:val="0"/>
    <w:pPr>
      <w:spacing w:after="723"/>
    </w:pPr>
    <w:rPr>
      <w:rFonts w:ascii="黑体" w:hAnsi="Times New Roman" w:eastAsia="黑体" w:cs="Times New Roman"/>
      <w:color w:val="auto"/>
    </w:rPr>
  </w:style>
  <w:style w:type="paragraph" w:styleId="31">
    <w:name w:val="List Paragraph"/>
    <w:basedOn w:val="1"/>
    <w:qFormat/>
    <w:uiPriority w:val="34"/>
    <w:pPr>
      <w:ind w:firstLine="420" w:firstLineChars="200"/>
    </w:pPr>
  </w:style>
  <w:style w:type="paragraph" w:customStyle="1" w:styleId="32">
    <w:name w:val="_Style 29"/>
    <w:unhideWhenUsed/>
    <w:qFormat/>
    <w:uiPriority w:val="99"/>
    <w:rPr>
      <w:rFonts w:ascii="Times New Roman" w:hAnsi="Times New Roman"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126</Words>
  <Characters>722</Characters>
  <Lines>6</Lines>
  <Paragraphs>1</Paragraphs>
  <TotalTime>33</TotalTime>
  <ScaleCrop>false</ScaleCrop>
  <LinksUpToDate>false</LinksUpToDate>
  <CharactersWithSpaces>847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P194919</cp:lastModifiedBy>
  <cp:lastPrinted>2017-05-27T01:49:00Z</cp:lastPrinted>
  <dcterms:modified xsi:type="dcterms:W3CDTF">2025-08-22T03:17:05Z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72AD5D5069F3404B8CE0C6823D4D084D</vt:lpwstr>
  </property>
</Properties>
</file>